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2" w:rsidRDefault="004F776D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C6">
        <w:rPr>
          <w:rFonts w:ascii="Times New Roman" w:hAnsi="Times New Roman" w:cs="Times New Roman"/>
          <w:b/>
          <w:sz w:val="28"/>
          <w:szCs w:val="28"/>
        </w:rPr>
        <w:t xml:space="preserve">Перечень задании </w:t>
      </w:r>
      <w:r w:rsidR="00927A94">
        <w:rPr>
          <w:rFonts w:ascii="Times New Roman" w:hAnsi="Times New Roman" w:cs="Times New Roman"/>
          <w:b/>
          <w:sz w:val="28"/>
          <w:szCs w:val="28"/>
        </w:rPr>
        <w:t>по</w:t>
      </w:r>
      <w:r w:rsidRPr="004672C6">
        <w:rPr>
          <w:rFonts w:ascii="Times New Roman" w:hAnsi="Times New Roman" w:cs="Times New Roman"/>
          <w:b/>
          <w:sz w:val="28"/>
          <w:szCs w:val="28"/>
        </w:rPr>
        <w:t xml:space="preserve"> СРМ и СРМП</w:t>
      </w:r>
    </w:p>
    <w:p w:rsidR="00750F18" w:rsidRDefault="00750F18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6" w:rsidRPr="005D4C34" w:rsidRDefault="00750F18" w:rsidP="005D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СР</w:t>
      </w:r>
      <w:r w:rsidR="00526C7D"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5D4C34">
        <w:rPr>
          <w:rFonts w:ascii="Times New Roman" w:hAnsi="Times New Roman" w:cs="Times New Roman"/>
          <w:sz w:val="28"/>
          <w:szCs w:val="28"/>
        </w:rPr>
        <w:t xml:space="preserve"> Психофизиологические цветовые основы восприятия зрительной информации в области дизайна.</w:t>
      </w:r>
    </w:p>
    <w:p w:rsidR="004672C6" w:rsidRPr="005D4C34" w:rsidRDefault="00C20BE2" w:rsidP="005D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СР</w:t>
      </w:r>
      <w:r w:rsidR="00526C7D"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D4C34">
        <w:rPr>
          <w:rFonts w:ascii="Times New Roman" w:hAnsi="Times New Roman" w:cs="Times New Roman"/>
          <w:sz w:val="28"/>
          <w:szCs w:val="28"/>
        </w:rPr>
        <w:t xml:space="preserve"> Объекты дизайнерского творчества, их виды и особенности.</w:t>
      </w:r>
    </w:p>
    <w:p w:rsidR="00C20BE2" w:rsidRPr="005D4C34" w:rsidRDefault="00526C7D" w:rsidP="005D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СР</w:t>
      </w:r>
      <w:r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5D4C34">
        <w:rPr>
          <w:rFonts w:ascii="Times New Roman" w:hAnsi="Times New Roman" w:cs="Times New Roman"/>
          <w:sz w:val="28"/>
          <w:szCs w:val="28"/>
        </w:rPr>
        <w:t>Содержание, формы, виды и особенности дизайнерского творчества</w:t>
      </w:r>
      <w:r w:rsidRPr="005D4C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6C7D" w:rsidRPr="005D4C34" w:rsidRDefault="00526C7D" w:rsidP="005D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СР</w:t>
      </w:r>
      <w:r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>П 4. СР</w:t>
      </w:r>
      <w:r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D4C34" w:rsidRPr="005D4C3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5D4C34" w:rsidRPr="005D4C34">
        <w:rPr>
          <w:rFonts w:ascii="Times New Roman" w:hAnsi="Times New Roman" w:cs="Times New Roman"/>
          <w:sz w:val="28"/>
          <w:szCs w:val="28"/>
        </w:rPr>
        <w:t>Н</w:t>
      </w:r>
      <w:r w:rsidRPr="005D4C34">
        <w:rPr>
          <w:rFonts w:ascii="Times New Roman" w:hAnsi="Times New Roman" w:cs="Times New Roman"/>
          <w:sz w:val="28"/>
          <w:szCs w:val="28"/>
        </w:rPr>
        <w:t>аучные методы изучения области дизайна</w:t>
      </w:r>
    </w:p>
    <w:p w:rsidR="005D4C34" w:rsidRPr="005D4C34" w:rsidRDefault="005D4C34" w:rsidP="005D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34">
        <w:rPr>
          <w:rFonts w:ascii="Times New Roman" w:hAnsi="Times New Roman" w:cs="Times New Roman"/>
          <w:b/>
          <w:sz w:val="28"/>
          <w:szCs w:val="28"/>
        </w:rPr>
        <w:t>СР</w:t>
      </w:r>
      <w:r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>П 5. СР</w:t>
      </w:r>
      <w:r w:rsidRPr="005D4C34">
        <w:rPr>
          <w:rFonts w:ascii="Times New Roman" w:hAnsi="Times New Roman" w:cs="Times New Roman"/>
          <w:b/>
          <w:sz w:val="28"/>
          <w:szCs w:val="28"/>
        </w:rPr>
        <w:t>М</w:t>
      </w:r>
      <w:r w:rsidRPr="005D4C34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5D4C34">
        <w:rPr>
          <w:rFonts w:ascii="Times New Roman" w:hAnsi="Times New Roman" w:cs="Times New Roman"/>
          <w:sz w:val="28"/>
          <w:szCs w:val="28"/>
        </w:rPr>
        <w:t xml:space="preserve"> Факторы, влияющие на снижение стоимости проектной продукции в сфере дизайна</w:t>
      </w:r>
    </w:p>
    <w:p w:rsidR="004672C6" w:rsidRDefault="004672C6" w:rsidP="00927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C6" w:rsidRDefault="004672C6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6" w:rsidRDefault="004672C6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СРМ и СРМП</w:t>
      </w:r>
    </w:p>
    <w:p w:rsidR="004672C6" w:rsidRDefault="004672C6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378"/>
        <w:gridCol w:w="1869"/>
      </w:tblGrid>
      <w:tr w:rsidR="00D3227C" w:rsidTr="00604D63">
        <w:tc>
          <w:tcPr>
            <w:tcW w:w="562" w:type="dxa"/>
          </w:tcPr>
          <w:p w:rsidR="00D3227C" w:rsidRPr="001F1CA4" w:rsidRDefault="00D3227C" w:rsidP="00D3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2" w:type="dxa"/>
          </w:tcPr>
          <w:p w:rsidR="00D3227C" w:rsidRPr="00604D63" w:rsidRDefault="00D3227C" w:rsidP="00D3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:rsidR="00D3227C" w:rsidRPr="00604D63" w:rsidRDefault="00D3227C" w:rsidP="00D3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препод.</w:t>
            </w:r>
          </w:p>
        </w:tc>
        <w:tc>
          <w:tcPr>
            <w:tcW w:w="2378" w:type="dxa"/>
          </w:tcPr>
          <w:p w:rsidR="00D3227C" w:rsidRPr="001C132D" w:rsidRDefault="00D3227C" w:rsidP="00D3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Ауд.</w:t>
            </w:r>
          </w:p>
        </w:tc>
        <w:tc>
          <w:tcPr>
            <w:tcW w:w="1869" w:type="dxa"/>
          </w:tcPr>
          <w:p w:rsidR="00D3227C" w:rsidRDefault="00D3227C" w:rsidP="00D3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</w:t>
            </w:r>
          </w:p>
        </w:tc>
      </w:tr>
      <w:tr w:rsidR="004672C6" w:rsidTr="00604D63">
        <w:tc>
          <w:tcPr>
            <w:tcW w:w="562" w:type="dxa"/>
          </w:tcPr>
          <w:p w:rsidR="004672C6" w:rsidRDefault="00D3227C" w:rsidP="0046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672C6" w:rsidRDefault="006D2A1F" w:rsidP="0046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B7F1A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1984" w:type="dxa"/>
          </w:tcPr>
          <w:p w:rsidR="004672C6" w:rsidRDefault="006B7F1A" w:rsidP="0046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Ш.А.</w:t>
            </w:r>
          </w:p>
        </w:tc>
        <w:tc>
          <w:tcPr>
            <w:tcW w:w="2378" w:type="dxa"/>
          </w:tcPr>
          <w:p w:rsidR="004672C6" w:rsidRDefault="00D3227C" w:rsidP="0046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  <w:r w:rsidR="006B7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  <w:tc>
          <w:tcPr>
            <w:tcW w:w="1869" w:type="dxa"/>
          </w:tcPr>
          <w:p w:rsidR="004672C6" w:rsidRDefault="006B7F1A" w:rsidP="006B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16.00 -17</w:t>
            </w:r>
            <w:r w:rsidR="006D2A1F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</w:tr>
    </w:tbl>
    <w:p w:rsidR="004672C6" w:rsidRDefault="004672C6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72C6" w:rsidRDefault="004672C6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Метод. указания к проведению СРМ и СРМП</w:t>
      </w:r>
    </w:p>
    <w:p w:rsidR="00154CE9" w:rsidRPr="00CE39E5" w:rsidRDefault="00154CE9" w:rsidP="0046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E9" w:rsidRPr="00CE39E5" w:rsidRDefault="00EB6EB5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54CE9" w:rsidRPr="002C15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CE39E5" w:rsidRPr="002C1534">
        <w:rPr>
          <w:rFonts w:ascii="Times New Roman" w:hAnsi="Times New Roman" w:cs="Times New Roman"/>
          <w:b/>
          <w:sz w:val="28"/>
          <w:szCs w:val="28"/>
        </w:rPr>
        <w:t>магистрантов</w:t>
      </w:r>
      <w:r w:rsidR="00154CE9" w:rsidRPr="00CE39E5">
        <w:rPr>
          <w:rFonts w:ascii="Times New Roman" w:hAnsi="Times New Roman" w:cs="Times New Roman"/>
          <w:sz w:val="28"/>
          <w:szCs w:val="28"/>
        </w:rPr>
        <w:t xml:space="preserve"> (далее – СР</w:t>
      </w:r>
      <w:r w:rsidR="00CE39E5">
        <w:rPr>
          <w:rFonts w:ascii="Times New Roman" w:hAnsi="Times New Roman" w:cs="Times New Roman"/>
          <w:sz w:val="28"/>
          <w:szCs w:val="28"/>
        </w:rPr>
        <w:t>М</w:t>
      </w:r>
      <w:r w:rsidR="00154CE9" w:rsidRPr="00CE39E5">
        <w:rPr>
          <w:rFonts w:ascii="Times New Roman" w:hAnsi="Times New Roman" w:cs="Times New Roman"/>
          <w:sz w:val="28"/>
          <w:szCs w:val="28"/>
        </w:rPr>
        <w:t>) являются обязательной частью учебно</w:t>
      </w:r>
      <w:r w:rsidR="00154CE9" w:rsidRPr="00CE39E5">
        <w:rPr>
          <w:rFonts w:ascii="Times New Roman" w:hAnsi="Times New Roman" w:cs="Times New Roman"/>
          <w:sz w:val="28"/>
          <w:szCs w:val="28"/>
        </w:rPr>
        <w:t>-</w:t>
      </w:r>
      <w:r w:rsidR="00154CE9" w:rsidRPr="00CE39E5">
        <w:rPr>
          <w:rFonts w:ascii="Times New Roman" w:hAnsi="Times New Roman" w:cs="Times New Roman"/>
          <w:sz w:val="28"/>
          <w:szCs w:val="28"/>
        </w:rPr>
        <w:t xml:space="preserve">методических комплексов учебных дисциплин, реализуемых на факультете </w:t>
      </w:r>
      <w:r w:rsidR="006C7AF1" w:rsidRPr="00CE39E5">
        <w:rPr>
          <w:rFonts w:ascii="Times New Roman" w:hAnsi="Times New Roman" w:cs="Times New Roman"/>
          <w:sz w:val="28"/>
          <w:szCs w:val="28"/>
        </w:rPr>
        <w:t>журналистики</w:t>
      </w:r>
      <w:r w:rsidR="00154CE9" w:rsidRPr="00CE39E5">
        <w:rPr>
          <w:rFonts w:ascii="Times New Roman" w:hAnsi="Times New Roman" w:cs="Times New Roman"/>
          <w:sz w:val="28"/>
          <w:szCs w:val="28"/>
        </w:rPr>
        <w:t xml:space="preserve"> К</w:t>
      </w:r>
      <w:r w:rsidR="006C7AF1" w:rsidRPr="00CE39E5">
        <w:rPr>
          <w:rFonts w:ascii="Times New Roman" w:hAnsi="Times New Roman" w:cs="Times New Roman"/>
          <w:sz w:val="28"/>
          <w:szCs w:val="28"/>
        </w:rPr>
        <w:t>азахского национального</w:t>
      </w:r>
      <w:r w:rsidR="00154CE9" w:rsidRPr="00CE39E5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6C7AF1" w:rsidRPr="00CE39E5">
        <w:rPr>
          <w:rFonts w:ascii="Times New Roman" w:hAnsi="Times New Roman" w:cs="Times New Roman"/>
          <w:sz w:val="28"/>
          <w:szCs w:val="28"/>
        </w:rPr>
        <w:t xml:space="preserve">им. Аль-фараби </w:t>
      </w:r>
      <w:r w:rsidR="00154CE9" w:rsidRPr="00CE39E5">
        <w:rPr>
          <w:rFonts w:ascii="Times New Roman" w:hAnsi="Times New Roman" w:cs="Times New Roman"/>
          <w:sz w:val="28"/>
          <w:szCs w:val="28"/>
        </w:rPr>
        <w:t>по направлени</w:t>
      </w:r>
      <w:r w:rsidR="006C7AF1" w:rsidRPr="00CE39E5">
        <w:rPr>
          <w:rFonts w:ascii="Times New Roman" w:hAnsi="Times New Roman" w:cs="Times New Roman"/>
          <w:sz w:val="28"/>
          <w:szCs w:val="28"/>
        </w:rPr>
        <w:t xml:space="preserve">ю </w:t>
      </w:r>
      <w:r w:rsidR="00154CE9" w:rsidRPr="00CE39E5">
        <w:rPr>
          <w:rFonts w:ascii="Times New Roman" w:hAnsi="Times New Roman" w:cs="Times New Roman"/>
          <w:sz w:val="28"/>
          <w:szCs w:val="28"/>
        </w:rPr>
        <w:t>подготовки</w:t>
      </w:r>
      <w:r w:rsidR="006C7AF1" w:rsidRPr="00CE39E5">
        <w:rPr>
          <w:rFonts w:ascii="Times New Roman" w:hAnsi="Times New Roman" w:cs="Times New Roman"/>
          <w:sz w:val="28"/>
          <w:szCs w:val="28"/>
        </w:rPr>
        <w:t xml:space="preserve"> </w:t>
      </w:r>
      <w:r w:rsidR="006C7AF1" w:rsidRPr="00CE39E5">
        <w:rPr>
          <w:rFonts w:ascii="Times New Roman" w:hAnsi="Times New Roman" w:cs="Times New Roman"/>
          <w:sz w:val="28"/>
          <w:szCs w:val="28"/>
          <w:lang w:val="kk-KZ"/>
        </w:rPr>
        <w:t>«Дизайн»</w:t>
      </w:r>
      <w:r w:rsidR="00154CE9" w:rsidRPr="00CE39E5">
        <w:rPr>
          <w:rFonts w:ascii="Times New Roman" w:hAnsi="Times New Roman" w:cs="Times New Roman"/>
          <w:sz w:val="28"/>
          <w:szCs w:val="28"/>
        </w:rPr>
        <w:t>.</w:t>
      </w:r>
    </w:p>
    <w:p w:rsidR="009420A5" w:rsidRPr="00070B2F" w:rsidRDefault="00EB6EB5" w:rsidP="00CE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54CE9" w:rsidRPr="00070B2F">
        <w:rPr>
          <w:rFonts w:ascii="Times New Roman" w:hAnsi="Times New Roman" w:cs="Times New Roman"/>
          <w:b/>
          <w:sz w:val="28"/>
          <w:szCs w:val="28"/>
        </w:rPr>
        <w:t>Цель методических рекомендаций СР</w:t>
      </w:r>
      <w:r w:rsidR="00154CE9" w:rsidRPr="00070B2F">
        <w:rPr>
          <w:rFonts w:ascii="Times New Roman" w:hAnsi="Times New Roman" w:cs="Times New Roman"/>
          <w:b/>
          <w:sz w:val="28"/>
          <w:szCs w:val="28"/>
        </w:rPr>
        <w:t>М</w:t>
      </w:r>
      <w:r w:rsidR="00154CE9" w:rsidRPr="00070B2F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9420A5" w:rsidRPr="009420A5" w:rsidRDefault="00154CE9" w:rsidP="009420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A5">
        <w:rPr>
          <w:rFonts w:ascii="Times New Roman" w:hAnsi="Times New Roman" w:cs="Times New Roman"/>
          <w:sz w:val="28"/>
          <w:szCs w:val="28"/>
        </w:rPr>
        <w:t xml:space="preserve">определить роль и место самостоятельной работы </w:t>
      </w:r>
      <w:r w:rsidR="006C7AF1" w:rsidRPr="009420A5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9420A5">
        <w:rPr>
          <w:rFonts w:ascii="Times New Roman" w:hAnsi="Times New Roman" w:cs="Times New Roman"/>
          <w:sz w:val="28"/>
          <w:szCs w:val="28"/>
        </w:rPr>
        <w:t xml:space="preserve">в учебном процессе; </w:t>
      </w:r>
    </w:p>
    <w:p w:rsidR="009420A5" w:rsidRPr="009420A5" w:rsidRDefault="00154CE9" w:rsidP="009420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A5">
        <w:rPr>
          <w:rFonts w:ascii="Times New Roman" w:hAnsi="Times New Roman" w:cs="Times New Roman"/>
          <w:sz w:val="28"/>
          <w:szCs w:val="28"/>
        </w:rPr>
        <w:t xml:space="preserve">конкретизировать ее уровни, формы и виды; </w:t>
      </w:r>
    </w:p>
    <w:p w:rsidR="009420A5" w:rsidRPr="009420A5" w:rsidRDefault="00154CE9" w:rsidP="009420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A5">
        <w:rPr>
          <w:rFonts w:ascii="Times New Roman" w:hAnsi="Times New Roman" w:cs="Times New Roman"/>
          <w:sz w:val="28"/>
          <w:szCs w:val="28"/>
        </w:rPr>
        <w:t xml:space="preserve">обобщить методы и приемы выполнения определенных типов учебных заданий, традиционных для гуманитарного и обществоведческого образования; </w:t>
      </w:r>
    </w:p>
    <w:p w:rsidR="00154CE9" w:rsidRPr="009420A5" w:rsidRDefault="00154CE9" w:rsidP="009420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A5">
        <w:rPr>
          <w:rFonts w:ascii="Times New Roman" w:hAnsi="Times New Roman" w:cs="Times New Roman"/>
          <w:sz w:val="28"/>
          <w:szCs w:val="28"/>
        </w:rPr>
        <w:t>объяснить критерии оценивания.</w:t>
      </w:r>
    </w:p>
    <w:p w:rsidR="00EB6EB5" w:rsidRPr="00CE39E5" w:rsidRDefault="00EB6EB5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420A5">
        <w:rPr>
          <w:rFonts w:ascii="Times New Roman" w:hAnsi="Times New Roman" w:cs="Times New Roman"/>
          <w:b/>
          <w:sz w:val="28"/>
          <w:szCs w:val="28"/>
        </w:rPr>
        <w:t>СР</w:t>
      </w:r>
      <w:r w:rsidRPr="009420A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E39E5">
        <w:rPr>
          <w:rFonts w:ascii="Times New Roman" w:hAnsi="Times New Roman" w:cs="Times New Roman"/>
          <w:sz w:val="28"/>
          <w:szCs w:val="28"/>
        </w:rPr>
        <w:t xml:space="preserve"> – планируемая учебная, учебно-исследовательская, </w:t>
      </w:r>
      <w:r w:rsidRPr="00CE39E5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Pr="00CE39E5">
        <w:rPr>
          <w:rFonts w:ascii="Times New Roman" w:hAnsi="Times New Roman" w:cs="Times New Roman"/>
          <w:sz w:val="28"/>
          <w:szCs w:val="28"/>
        </w:rPr>
        <w:t xml:space="preserve">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(возможно частичное непосредственное участие преподавателя при сохранении ведущей роли студентов). </w:t>
      </w:r>
    </w:p>
    <w:p w:rsidR="00EB6EB5" w:rsidRPr="00CE39E5" w:rsidRDefault="00EB6EB5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420A5">
        <w:rPr>
          <w:rFonts w:ascii="Times New Roman" w:hAnsi="Times New Roman" w:cs="Times New Roman"/>
          <w:b/>
          <w:sz w:val="28"/>
          <w:szCs w:val="28"/>
        </w:rPr>
        <w:t>Целью СР</w:t>
      </w:r>
      <w:r w:rsidRPr="009420A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E39E5">
        <w:rPr>
          <w:rFonts w:ascii="Times New Roman" w:hAnsi="Times New Roman" w:cs="Times New Roman"/>
          <w:sz w:val="28"/>
          <w:szCs w:val="28"/>
        </w:rPr>
        <w:t xml:space="preserve"> является овладение фундаментальными знаниями, профессиональными умениями и навыками по профилю будущей специальности, опытом творческой, исследовательской деятельности, развитие самостоятельности, ответственности и организованности, </w:t>
      </w:r>
      <w:r w:rsidRPr="00CE39E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подхода к решению проблем учебного и профессионального уровней. </w:t>
      </w:r>
    </w:p>
    <w:p w:rsidR="004D1D73" w:rsidRPr="009420A5" w:rsidRDefault="00EB6EB5" w:rsidP="00CE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420A5">
        <w:rPr>
          <w:rFonts w:ascii="Times New Roman" w:hAnsi="Times New Roman" w:cs="Times New Roman"/>
          <w:b/>
          <w:sz w:val="28"/>
          <w:szCs w:val="28"/>
        </w:rPr>
        <w:t>Задачи СР</w:t>
      </w:r>
      <w:r w:rsidRPr="009420A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420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1D73" w:rsidRPr="00CE39E5" w:rsidRDefault="00EB6EB5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теоретических знаний и практических умений</w:t>
      </w:r>
      <w:r w:rsidR="00C20BE2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Pr="00CE39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EB5" w:rsidRPr="00CE39E5" w:rsidRDefault="00EB6EB5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углубление и расширение теоретической подготовки; </w:t>
      </w:r>
    </w:p>
    <w:p w:rsidR="004D1D73" w:rsidRPr="00CE39E5" w:rsidRDefault="004D1D73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4D1D73" w:rsidRPr="00CE39E5" w:rsidRDefault="004D1D73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и активности </w:t>
      </w:r>
      <w:r w:rsidR="00C20BE2">
        <w:rPr>
          <w:rFonts w:ascii="Times New Roman" w:hAnsi="Times New Roman" w:cs="Times New Roman"/>
          <w:sz w:val="28"/>
          <w:szCs w:val="28"/>
        </w:rPr>
        <w:t>магистрантов</w:t>
      </w:r>
      <w:r w:rsidRPr="00CE39E5">
        <w:rPr>
          <w:rFonts w:ascii="Times New Roman" w:hAnsi="Times New Roman" w:cs="Times New Roman"/>
          <w:sz w:val="28"/>
          <w:szCs w:val="28"/>
        </w:rPr>
        <w:t xml:space="preserve">: творческой инициативы, самостоятельности, ответственности и организованности; </w:t>
      </w:r>
    </w:p>
    <w:p w:rsidR="004D1D73" w:rsidRPr="00CE39E5" w:rsidRDefault="004D1D73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4D1D73" w:rsidRPr="00CE39E5" w:rsidRDefault="004D1D73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развитие исследовательских умений; </w:t>
      </w:r>
    </w:p>
    <w:p w:rsidR="004D1D73" w:rsidRPr="00CE39E5" w:rsidRDefault="004D1D73" w:rsidP="00CE39E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C20BE2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0A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D1D73" w:rsidRPr="00CE39E5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73" w:rsidRPr="009420A5">
        <w:rPr>
          <w:rFonts w:ascii="Times New Roman" w:hAnsi="Times New Roman" w:cs="Times New Roman"/>
          <w:b/>
          <w:sz w:val="28"/>
          <w:szCs w:val="28"/>
        </w:rPr>
        <w:t>Функции СР</w:t>
      </w:r>
      <w:r w:rsidR="009420A5">
        <w:rPr>
          <w:rFonts w:ascii="Times New Roman" w:hAnsi="Times New Roman" w:cs="Times New Roman"/>
          <w:b/>
          <w:sz w:val="28"/>
          <w:szCs w:val="28"/>
        </w:rPr>
        <w:t>М</w:t>
      </w:r>
      <w:r w:rsidR="004D1D73" w:rsidRPr="009420A5">
        <w:rPr>
          <w:rFonts w:ascii="Times New Roman" w:hAnsi="Times New Roman" w:cs="Times New Roman"/>
          <w:b/>
          <w:sz w:val="28"/>
          <w:szCs w:val="28"/>
        </w:rPr>
        <w:t>: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развивающая (повышение культуры умственного труда, приобщение к творческим видам деятельности, обогащение интеллектуальных способностей </w:t>
      </w:r>
      <w:r w:rsidR="009420A5">
        <w:rPr>
          <w:rFonts w:ascii="Times New Roman" w:hAnsi="Times New Roman" w:cs="Times New Roman"/>
          <w:sz w:val="28"/>
          <w:szCs w:val="28"/>
        </w:rPr>
        <w:t>магистрантов</w:t>
      </w:r>
      <w:r w:rsidR="004D1D73" w:rsidRPr="00CE39E5">
        <w:rPr>
          <w:rFonts w:ascii="Times New Roman" w:hAnsi="Times New Roman" w:cs="Times New Roman"/>
          <w:sz w:val="28"/>
          <w:szCs w:val="28"/>
        </w:rPr>
        <w:t>);</w:t>
      </w:r>
    </w:p>
    <w:p w:rsidR="004D1D73" w:rsidRPr="00CE39E5" w:rsidRDefault="004D1D73" w:rsidP="00CE39E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информационно-обучающая (учебная деятельность </w:t>
      </w:r>
      <w:r w:rsidR="009914AA">
        <w:rPr>
          <w:rFonts w:ascii="Times New Roman" w:hAnsi="Times New Roman" w:cs="Times New Roman"/>
          <w:sz w:val="28"/>
          <w:szCs w:val="28"/>
        </w:rPr>
        <w:t>магистрантов</w:t>
      </w:r>
      <w:r w:rsidRPr="00CE39E5">
        <w:rPr>
          <w:rFonts w:ascii="Times New Roman" w:hAnsi="Times New Roman" w:cs="Times New Roman"/>
          <w:sz w:val="28"/>
          <w:szCs w:val="28"/>
        </w:rPr>
        <w:t xml:space="preserve"> на аудиторных занятиях, неподкрепленная самостоятельной работой, становится мало результативной);</w:t>
      </w:r>
    </w:p>
    <w:p w:rsidR="009914AA" w:rsidRDefault="004D1D73" w:rsidP="00CE39E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ориентирующая и стимулирующая (процессу обучения придается ускорение и мотивация); </w:t>
      </w:r>
    </w:p>
    <w:p w:rsidR="004D1D73" w:rsidRPr="00CE39E5" w:rsidRDefault="004D1D73" w:rsidP="00CE39E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воспитательная (формируются и развиваются профессиональные качества специалиста и гражданина); </w:t>
      </w:r>
    </w:p>
    <w:p w:rsidR="004D1D73" w:rsidRPr="00CE39E5" w:rsidRDefault="004D1D73" w:rsidP="00CE39E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исследовательская (новый уровень профессионально-творческого мышления). </w:t>
      </w:r>
    </w:p>
    <w:p w:rsidR="00AE49D1" w:rsidRPr="00C20BE2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     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>В основе СР</w:t>
      </w:r>
      <w:r w:rsidR="00AE49D1" w:rsidRPr="00C20BE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 xml:space="preserve"> лежат следующие принципы: </w:t>
      </w:r>
    </w:p>
    <w:p w:rsidR="00AE49D1" w:rsidRPr="00CE39E5" w:rsidRDefault="004D1D73" w:rsidP="00CE39E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развития творческой деятельности; </w:t>
      </w:r>
    </w:p>
    <w:p w:rsidR="00AE49D1" w:rsidRPr="00CE39E5" w:rsidRDefault="004D1D73" w:rsidP="00CE39E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целевого планирования; </w:t>
      </w:r>
    </w:p>
    <w:p w:rsidR="004D1D73" w:rsidRPr="00CE39E5" w:rsidRDefault="004D1D73" w:rsidP="00CE39E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личностно-деятельностного подхода. </w:t>
      </w:r>
    </w:p>
    <w:p w:rsidR="00AE49D1" w:rsidRPr="00CE39E5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       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>СР</w:t>
      </w:r>
      <w:r w:rsidR="00AE49D1" w:rsidRPr="00C20BE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– важнейшая составная часть учебного процесса, обязательная для каждого </w:t>
      </w:r>
      <w:r w:rsidR="00AE49D1" w:rsidRPr="00CE39E5">
        <w:rPr>
          <w:rFonts w:ascii="Times New Roman" w:hAnsi="Times New Roman" w:cs="Times New Roman"/>
          <w:sz w:val="28"/>
          <w:szCs w:val="28"/>
          <w:lang w:val="kk-KZ"/>
        </w:rPr>
        <w:t>магистранта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, объем которой определяется учебным планом. </w:t>
      </w:r>
    </w:p>
    <w:p w:rsidR="004479F4" w:rsidRPr="00CE39E5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>Методологическую основу СР</w:t>
      </w:r>
      <w:r w:rsidR="00AE49D1" w:rsidRPr="00C20BE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E49D1" w:rsidRPr="00CE39E5">
        <w:rPr>
          <w:rFonts w:ascii="Times New Roman" w:hAnsi="Times New Roman" w:cs="Times New Roman"/>
          <w:sz w:val="28"/>
          <w:szCs w:val="28"/>
        </w:rPr>
        <w:t>деятельности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подход, при котором цели обучения ориентированы на формирование умений решать типовые и нетиповые задачи, т. е. на реальные ситуации, в которых </w:t>
      </w:r>
      <w:r w:rsidR="009914AA">
        <w:rPr>
          <w:rFonts w:ascii="Times New Roman" w:hAnsi="Times New Roman" w:cs="Times New Roman"/>
          <w:sz w:val="28"/>
          <w:szCs w:val="28"/>
        </w:rPr>
        <w:t>магистрантам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надо проявить знание конкретной дисциплины. </w:t>
      </w:r>
    </w:p>
    <w:p w:rsidR="004D1D73" w:rsidRPr="00CE39E5" w:rsidRDefault="004479F4" w:rsidP="00CE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E5">
        <w:rPr>
          <w:rFonts w:ascii="Times New Roman" w:hAnsi="Times New Roman" w:cs="Times New Roman"/>
          <w:sz w:val="28"/>
          <w:szCs w:val="28"/>
        </w:rPr>
        <w:t xml:space="preserve">     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>Предметно и содержательно СР</w:t>
      </w:r>
      <w:r w:rsidR="00AE49D1" w:rsidRPr="00C20BE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</w:t>
      </w:r>
      <w:r w:rsidR="004D1D73" w:rsidRPr="00C20BE2">
        <w:rPr>
          <w:rFonts w:ascii="Times New Roman" w:hAnsi="Times New Roman" w:cs="Times New Roman"/>
          <w:b/>
          <w:sz w:val="28"/>
          <w:szCs w:val="28"/>
        </w:rPr>
        <w:t>определяется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стандартом, действующими учебными планами по образовательным программам различных форм обучения, рабочими программами учебных дисциплин, средствами обеспечения СР</w:t>
      </w:r>
      <w:r w:rsidR="009914AA">
        <w:rPr>
          <w:rFonts w:ascii="Times New Roman" w:hAnsi="Times New Roman" w:cs="Times New Roman"/>
          <w:sz w:val="28"/>
          <w:szCs w:val="28"/>
        </w:rPr>
        <w:t>М</w:t>
      </w:r>
      <w:r w:rsidR="004D1D73" w:rsidRPr="00CE39E5">
        <w:rPr>
          <w:rFonts w:ascii="Times New Roman" w:hAnsi="Times New Roman" w:cs="Times New Roman"/>
          <w:sz w:val="28"/>
          <w:szCs w:val="28"/>
        </w:rPr>
        <w:t xml:space="preserve">: </w:t>
      </w:r>
      <w:r w:rsidR="004D1D73" w:rsidRPr="00CE39E5">
        <w:rPr>
          <w:rFonts w:ascii="Times New Roman" w:hAnsi="Times New Roman" w:cs="Times New Roman"/>
          <w:sz w:val="28"/>
          <w:szCs w:val="28"/>
        </w:rPr>
        <w:lastRenderedPageBreak/>
        <w:t>учебниками, учебными пособиями и методическими руководствами, учебно</w:t>
      </w:r>
      <w:r w:rsidR="00AE49D1" w:rsidRPr="00CE39E5">
        <w:rPr>
          <w:rFonts w:ascii="Times New Roman" w:hAnsi="Times New Roman" w:cs="Times New Roman"/>
          <w:sz w:val="28"/>
          <w:szCs w:val="28"/>
        </w:rPr>
        <w:t>-</w:t>
      </w:r>
      <w:r w:rsidR="004D1D73" w:rsidRPr="00CE39E5">
        <w:rPr>
          <w:rFonts w:ascii="Times New Roman" w:hAnsi="Times New Roman" w:cs="Times New Roman"/>
          <w:sz w:val="28"/>
          <w:szCs w:val="28"/>
        </w:rPr>
        <w:t>программными комплексами и т.д.</w:t>
      </w:r>
    </w:p>
    <w:sectPr w:rsidR="004D1D73" w:rsidRPr="00CE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583"/>
    <w:multiLevelType w:val="hybridMultilevel"/>
    <w:tmpl w:val="EA4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FFB"/>
    <w:multiLevelType w:val="hybridMultilevel"/>
    <w:tmpl w:val="889A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06D7"/>
    <w:multiLevelType w:val="hybridMultilevel"/>
    <w:tmpl w:val="199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34347"/>
    <w:multiLevelType w:val="hybridMultilevel"/>
    <w:tmpl w:val="04C44366"/>
    <w:lvl w:ilvl="0" w:tplc="3618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7C34"/>
    <w:multiLevelType w:val="hybridMultilevel"/>
    <w:tmpl w:val="387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E"/>
    <w:rsid w:val="00070B2F"/>
    <w:rsid w:val="00154CE9"/>
    <w:rsid w:val="001C132D"/>
    <w:rsid w:val="001F1CA4"/>
    <w:rsid w:val="002C1534"/>
    <w:rsid w:val="00331D37"/>
    <w:rsid w:val="0035516F"/>
    <w:rsid w:val="004479F4"/>
    <w:rsid w:val="004672C6"/>
    <w:rsid w:val="004D1D73"/>
    <w:rsid w:val="004F776D"/>
    <w:rsid w:val="00517422"/>
    <w:rsid w:val="00526C7D"/>
    <w:rsid w:val="005D4C34"/>
    <w:rsid w:val="00604D63"/>
    <w:rsid w:val="006B7F1A"/>
    <w:rsid w:val="006C7AF1"/>
    <w:rsid w:val="006D2A1F"/>
    <w:rsid w:val="006D73AE"/>
    <w:rsid w:val="00750F18"/>
    <w:rsid w:val="00927A94"/>
    <w:rsid w:val="009420A5"/>
    <w:rsid w:val="009914AA"/>
    <w:rsid w:val="00AE49D1"/>
    <w:rsid w:val="00C20BE2"/>
    <w:rsid w:val="00CE39E5"/>
    <w:rsid w:val="00D3227C"/>
    <w:rsid w:val="00E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13F8-870A-41E4-9D99-43B0221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C6"/>
    <w:pPr>
      <w:ind w:left="720"/>
      <w:contextualSpacing/>
    </w:pPr>
  </w:style>
  <w:style w:type="table" w:styleId="a4">
    <w:name w:val="Table Grid"/>
    <w:basedOn w:val="a1"/>
    <w:uiPriority w:val="39"/>
    <w:rsid w:val="0046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8</cp:revision>
  <dcterms:created xsi:type="dcterms:W3CDTF">2023-10-08T20:34:00Z</dcterms:created>
  <dcterms:modified xsi:type="dcterms:W3CDTF">2023-10-08T21:04:00Z</dcterms:modified>
</cp:coreProperties>
</file>